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5CA3" w14:textId="77777777" w:rsidR="003C31D6" w:rsidRDefault="003C31D6">
      <w:pPr>
        <w:pStyle w:val="BodyText"/>
        <w:rPr>
          <w:sz w:val="20"/>
        </w:rPr>
      </w:pPr>
    </w:p>
    <w:p w14:paraId="39EF9DED" w14:textId="77777777" w:rsidR="003C31D6" w:rsidRDefault="000E255E">
      <w:pPr>
        <w:pStyle w:val="BodyText"/>
        <w:spacing w:before="95"/>
        <w:ind w:left="1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4FEF53" wp14:editId="399D42C2">
            <wp:simplePos x="0" y="0"/>
            <wp:positionH relativeFrom="column">
              <wp:posOffset>4686300</wp:posOffset>
            </wp:positionH>
            <wp:positionV relativeFrom="paragraph">
              <wp:posOffset>67310</wp:posOffset>
            </wp:positionV>
            <wp:extent cx="1894205" cy="356235"/>
            <wp:effectExtent l="0" t="0" r="0" b="0"/>
            <wp:wrapTight wrapText="bothSides">
              <wp:wrapPolygon edited="0">
                <wp:start x="0" y="0"/>
                <wp:lineTo x="0" y="15401"/>
                <wp:lineTo x="9848" y="20791"/>
                <wp:lineTo x="20130" y="20791"/>
                <wp:lineTo x="20130" y="12321"/>
                <wp:lineTo x="21433" y="8471"/>
                <wp:lineTo x="21433" y="4620"/>
                <wp:lineTo x="9993" y="0"/>
                <wp:lineTo x="0" y="0"/>
              </wp:wrapPolygon>
            </wp:wrapTight>
            <wp:docPr id="11" name="Picture 11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ueDuct_Logo_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6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6CCD7" wp14:editId="42BD2F12">
                <wp:simplePos x="0" y="0"/>
                <wp:positionH relativeFrom="page">
                  <wp:posOffset>685800</wp:posOffset>
                </wp:positionH>
                <wp:positionV relativeFrom="paragraph">
                  <wp:posOffset>233045</wp:posOffset>
                </wp:positionV>
                <wp:extent cx="2400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5DA7A7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18.35pt" to="243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" strokeweight=".21131mm">
                <o:lock v:ext="edit" shapetype="f"/>
                <w10:wrap anchorx="page"/>
              </v:line>
            </w:pict>
          </mc:Fallback>
        </mc:AlternateContent>
      </w:r>
      <w:r w:rsidR="00717263">
        <w:t>THE BLUEDUCT</w:t>
      </w:r>
      <w:r w:rsidR="00717263">
        <w:rPr>
          <w:position w:val="9"/>
          <w:sz w:val="16"/>
        </w:rPr>
        <w:t xml:space="preserve">® </w:t>
      </w:r>
      <w:r w:rsidR="00717263">
        <w:t>SPECIFICATION</w:t>
      </w:r>
    </w:p>
    <w:p w14:paraId="388A563A" w14:textId="77777777" w:rsidR="003C31D6" w:rsidRDefault="003C31D6">
      <w:pPr>
        <w:pStyle w:val="BodyText"/>
        <w:spacing w:before="2"/>
        <w:rPr>
          <w:sz w:val="16"/>
        </w:rPr>
      </w:pPr>
    </w:p>
    <w:p w14:paraId="2E1AD3B3" w14:textId="77777777" w:rsidR="003C31D6" w:rsidRPr="00E2501A" w:rsidRDefault="00717263">
      <w:pPr>
        <w:pStyle w:val="BodyText"/>
        <w:spacing w:before="90"/>
        <w:ind w:left="120"/>
      </w:pPr>
      <w:r w:rsidRPr="00E2501A">
        <w:t>PART 1 – GENERAL</w:t>
      </w:r>
    </w:p>
    <w:p w14:paraId="563851B1" w14:textId="77777777" w:rsidR="003C31D6" w:rsidRPr="00E2501A" w:rsidRDefault="003C31D6">
      <w:pPr>
        <w:pStyle w:val="BodyText"/>
      </w:pPr>
    </w:p>
    <w:p w14:paraId="49A2E112" w14:textId="77777777" w:rsidR="003C31D6" w:rsidRPr="00E2501A" w:rsidRDefault="00717263">
      <w:pPr>
        <w:pStyle w:val="ListParagraph"/>
        <w:numPr>
          <w:ilvl w:val="1"/>
          <w:numId w:val="3"/>
        </w:numPr>
        <w:tabs>
          <w:tab w:val="left" w:pos="480"/>
        </w:tabs>
        <w:rPr>
          <w:sz w:val="24"/>
        </w:rPr>
      </w:pPr>
      <w:r w:rsidRPr="00E2501A">
        <w:rPr>
          <w:sz w:val="24"/>
        </w:rPr>
        <w:t>RELATED</w:t>
      </w:r>
      <w:r w:rsidRPr="00E2501A">
        <w:rPr>
          <w:spacing w:val="-2"/>
          <w:sz w:val="24"/>
        </w:rPr>
        <w:t xml:space="preserve"> </w:t>
      </w:r>
      <w:r w:rsidRPr="00E2501A">
        <w:rPr>
          <w:sz w:val="24"/>
        </w:rPr>
        <w:t>DOCUMENTS</w:t>
      </w:r>
    </w:p>
    <w:p w14:paraId="08A14D5A" w14:textId="77777777" w:rsidR="003C31D6" w:rsidRPr="00E2501A" w:rsidRDefault="003C31D6">
      <w:pPr>
        <w:pStyle w:val="BodyText"/>
      </w:pPr>
    </w:p>
    <w:p w14:paraId="2F21390F" w14:textId="77777777" w:rsidR="003C31D6" w:rsidRPr="00E2501A" w:rsidRDefault="00717263">
      <w:pPr>
        <w:pStyle w:val="ListParagraph"/>
        <w:numPr>
          <w:ilvl w:val="2"/>
          <w:numId w:val="3"/>
        </w:numPr>
        <w:tabs>
          <w:tab w:val="left" w:pos="840"/>
        </w:tabs>
        <w:ind w:right="1685"/>
        <w:rPr>
          <w:sz w:val="24"/>
        </w:rPr>
      </w:pPr>
      <w:r w:rsidRPr="00E2501A">
        <w:rPr>
          <w:sz w:val="24"/>
        </w:rPr>
        <w:t>Drawings and general provisions of the Contract, including General and Supplementary Conditions and Division 01 Specification Sections, apply to this</w:t>
      </w:r>
      <w:r w:rsidRPr="00E2501A">
        <w:rPr>
          <w:spacing w:val="-11"/>
          <w:sz w:val="24"/>
        </w:rPr>
        <w:t xml:space="preserve"> </w:t>
      </w:r>
      <w:r w:rsidRPr="00E2501A">
        <w:rPr>
          <w:sz w:val="24"/>
        </w:rPr>
        <w:t>Section.</w:t>
      </w:r>
    </w:p>
    <w:p w14:paraId="2896B33E" w14:textId="77777777" w:rsidR="003C31D6" w:rsidRPr="00E2501A" w:rsidRDefault="003C31D6">
      <w:pPr>
        <w:pStyle w:val="BodyText"/>
      </w:pPr>
    </w:p>
    <w:p w14:paraId="38670D3E" w14:textId="77777777" w:rsidR="003C31D6" w:rsidRPr="00E2501A" w:rsidRDefault="00717263">
      <w:pPr>
        <w:pStyle w:val="ListParagraph"/>
        <w:numPr>
          <w:ilvl w:val="1"/>
          <w:numId w:val="3"/>
        </w:numPr>
        <w:tabs>
          <w:tab w:val="left" w:pos="526"/>
        </w:tabs>
        <w:spacing w:before="1"/>
        <w:ind w:left="525"/>
        <w:rPr>
          <w:sz w:val="24"/>
        </w:rPr>
      </w:pPr>
      <w:r w:rsidRPr="00E2501A">
        <w:rPr>
          <w:sz w:val="24"/>
        </w:rPr>
        <w:t>SUMMARY</w:t>
      </w:r>
    </w:p>
    <w:p w14:paraId="6473D472" w14:textId="77777777" w:rsidR="003C31D6" w:rsidRPr="00E2501A" w:rsidRDefault="00717263">
      <w:pPr>
        <w:pStyle w:val="ListParagraph"/>
        <w:numPr>
          <w:ilvl w:val="2"/>
          <w:numId w:val="3"/>
        </w:numPr>
        <w:tabs>
          <w:tab w:val="left" w:pos="840"/>
        </w:tabs>
        <w:ind w:hanging="315"/>
        <w:rPr>
          <w:sz w:val="24"/>
        </w:rPr>
      </w:pPr>
      <w:r w:rsidRPr="00E2501A">
        <w:rPr>
          <w:sz w:val="24"/>
        </w:rPr>
        <w:t>Section Includes:</w:t>
      </w:r>
    </w:p>
    <w:p w14:paraId="4AA9F9D9" w14:textId="77777777" w:rsidR="003C31D6" w:rsidRPr="00E2501A" w:rsidRDefault="003C31D6">
      <w:pPr>
        <w:pStyle w:val="BodyText"/>
        <w:spacing w:before="11"/>
        <w:rPr>
          <w:sz w:val="23"/>
        </w:rPr>
      </w:pPr>
    </w:p>
    <w:p w14:paraId="75E2CAE7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140"/>
        </w:tabs>
        <w:rPr>
          <w:sz w:val="24"/>
        </w:rPr>
      </w:pPr>
      <w:r w:rsidRPr="00E2501A">
        <w:rPr>
          <w:sz w:val="24"/>
        </w:rPr>
        <w:t>Underground</w:t>
      </w:r>
      <w:r w:rsidRPr="00E2501A">
        <w:rPr>
          <w:spacing w:val="-1"/>
          <w:sz w:val="24"/>
        </w:rPr>
        <w:t xml:space="preserve"> </w:t>
      </w:r>
      <w:r w:rsidRPr="00E2501A">
        <w:rPr>
          <w:sz w:val="24"/>
        </w:rPr>
        <w:t>Ducts</w:t>
      </w:r>
    </w:p>
    <w:p w14:paraId="188EEE4A" w14:textId="77777777" w:rsidR="003C31D6" w:rsidRPr="00E2501A" w:rsidRDefault="003C31D6">
      <w:pPr>
        <w:pStyle w:val="BodyText"/>
      </w:pPr>
    </w:p>
    <w:p w14:paraId="3E5855CA" w14:textId="77777777" w:rsidR="003C31D6" w:rsidRPr="00E2501A" w:rsidRDefault="00717263">
      <w:pPr>
        <w:pStyle w:val="ListParagraph"/>
        <w:numPr>
          <w:ilvl w:val="1"/>
          <w:numId w:val="3"/>
        </w:numPr>
        <w:tabs>
          <w:tab w:val="left" w:pos="480"/>
        </w:tabs>
        <w:rPr>
          <w:sz w:val="24"/>
        </w:rPr>
      </w:pPr>
      <w:r w:rsidRPr="00E2501A">
        <w:rPr>
          <w:sz w:val="24"/>
        </w:rPr>
        <w:t>ACTION</w:t>
      </w:r>
      <w:r w:rsidRPr="00E2501A">
        <w:rPr>
          <w:spacing w:val="-2"/>
          <w:sz w:val="24"/>
        </w:rPr>
        <w:t xml:space="preserve"> </w:t>
      </w:r>
      <w:r w:rsidRPr="00E2501A">
        <w:rPr>
          <w:sz w:val="24"/>
        </w:rPr>
        <w:t>SUBMITTALS</w:t>
      </w:r>
    </w:p>
    <w:p w14:paraId="5DDFF61B" w14:textId="77777777" w:rsidR="003C31D6" w:rsidRPr="00E2501A" w:rsidRDefault="003C31D6">
      <w:pPr>
        <w:pStyle w:val="BodyText"/>
      </w:pPr>
    </w:p>
    <w:p w14:paraId="73F14DD6" w14:textId="77777777" w:rsidR="003C31D6" w:rsidRPr="00E2501A" w:rsidRDefault="00717263">
      <w:pPr>
        <w:pStyle w:val="ListParagraph"/>
        <w:numPr>
          <w:ilvl w:val="2"/>
          <w:numId w:val="3"/>
        </w:numPr>
        <w:tabs>
          <w:tab w:val="left" w:pos="819"/>
        </w:tabs>
        <w:ind w:left="120" w:right="1656" w:firstLine="405"/>
        <w:rPr>
          <w:sz w:val="24"/>
        </w:rPr>
      </w:pPr>
      <w:r w:rsidRPr="00E2501A">
        <w:rPr>
          <w:sz w:val="24"/>
        </w:rPr>
        <w:t>Provide Product Data: For each type of the following products, furnished specialties</w:t>
      </w:r>
      <w:r w:rsidRPr="00E2501A">
        <w:rPr>
          <w:spacing w:val="-19"/>
          <w:sz w:val="24"/>
        </w:rPr>
        <w:t xml:space="preserve"> </w:t>
      </w:r>
      <w:r w:rsidRPr="00E2501A">
        <w:rPr>
          <w:sz w:val="24"/>
        </w:rPr>
        <w:t>and accessories.</w:t>
      </w:r>
    </w:p>
    <w:p w14:paraId="0B43F764" w14:textId="77777777" w:rsidR="003C31D6" w:rsidRPr="00E2501A" w:rsidRDefault="003C31D6">
      <w:pPr>
        <w:pStyle w:val="BodyText"/>
      </w:pPr>
    </w:p>
    <w:p w14:paraId="4976797D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200"/>
        </w:tabs>
        <w:ind w:left="1200" w:hanging="360"/>
        <w:rPr>
          <w:sz w:val="24"/>
        </w:rPr>
      </w:pPr>
      <w:r w:rsidRPr="00E2501A">
        <w:rPr>
          <w:sz w:val="24"/>
        </w:rPr>
        <w:t>Underground</w:t>
      </w:r>
      <w:r w:rsidRPr="00E2501A">
        <w:rPr>
          <w:spacing w:val="-1"/>
          <w:sz w:val="24"/>
        </w:rPr>
        <w:t xml:space="preserve"> </w:t>
      </w:r>
      <w:r w:rsidRPr="00E2501A">
        <w:rPr>
          <w:sz w:val="24"/>
        </w:rPr>
        <w:t>Ducts</w:t>
      </w:r>
    </w:p>
    <w:p w14:paraId="611F9929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200"/>
        </w:tabs>
        <w:ind w:left="1200" w:hanging="360"/>
        <w:rPr>
          <w:sz w:val="24"/>
        </w:rPr>
      </w:pPr>
      <w:r w:rsidRPr="00E2501A">
        <w:rPr>
          <w:sz w:val="24"/>
        </w:rPr>
        <w:t>Sealants and</w:t>
      </w:r>
      <w:r w:rsidRPr="00E2501A">
        <w:rPr>
          <w:spacing w:val="-1"/>
          <w:sz w:val="24"/>
        </w:rPr>
        <w:t xml:space="preserve"> </w:t>
      </w:r>
      <w:r w:rsidRPr="00E2501A">
        <w:rPr>
          <w:sz w:val="24"/>
        </w:rPr>
        <w:t>Gaskets</w:t>
      </w:r>
    </w:p>
    <w:p w14:paraId="14439130" w14:textId="77777777" w:rsidR="003C31D6" w:rsidRPr="00E2501A" w:rsidRDefault="003C31D6">
      <w:pPr>
        <w:pStyle w:val="BodyText"/>
      </w:pPr>
    </w:p>
    <w:p w14:paraId="7F25A95D" w14:textId="77777777" w:rsidR="003C31D6" w:rsidRPr="00E2501A" w:rsidRDefault="00717263">
      <w:pPr>
        <w:pStyle w:val="ListParagraph"/>
        <w:numPr>
          <w:ilvl w:val="2"/>
          <w:numId w:val="3"/>
        </w:numPr>
        <w:tabs>
          <w:tab w:val="left" w:pos="804"/>
        </w:tabs>
        <w:ind w:left="120" w:right="1747" w:firstLine="405"/>
        <w:rPr>
          <w:sz w:val="24"/>
        </w:rPr>
      </w:pPr>
      <w:r w:rsidRPr="00E2501A">
        <w:rPr>
          <w:sz w:val="24"/>
        </w:rPr>
        <w:t>Shop Drawings: For underground ducts. Include plans, elevations, sections, details, and attachments to other</w:t>
      </w:r>
      <w:r w:rsidRPr="00E2501A">
        <w:rPr>
          <w:spacing w:val="-2"/>
          <w:sz w:val="24"/>
        </w:rPr>
        <w:t xml:space="preserve"> </w:t>
      </w:r>
      <w:r w:rsidRPr="00E2501A">
        <w:rPr>
          <w:sz w:val="24"/>
        </w:rPr>
        <w:t>work.</w:t>
      </w:r>
    </w:p>
    <w:p w14:paraId="62DF4733" w14:textId="77777777" w:rsidR="003C31D6" w:rsidRPr="00E2501A" w:rsidRDefault="003C31D6">
      <w:pPr>
        <w:pStyle w:val="BodyText"/>
      </w:pPr>
    </w:p>
    <w:p w14:paraId="2ABB5774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200"/>
        </w:tabs>
        <w:ind w:left="1200" w:right="1090" w:hanging="360"/>
        <w:rPr>
          <w:sz w:val="24"/>
        </w:rPr>
      </w:pPr>
      <w:r w:rsidRPr="00E2501A">
        <w:rPr>
          <w:sz w:val="24"/>
        </w:rPr>
        <w:t>Detail equipment assemblies and indicate dimensions, weights, loads, required</w:t>
      </w:r>
      <w:r w:rsidRPr="00E2501A">
        <w:rPr>
          <w:spacing w:val="-20"/>
          <w:sz w:val="24"/>
        </w:rPr>
        <w:t xml:space="preserve"> </w:t>
      </w:r>
      <w:r w:rsidRPr="00E2501A">
        <w:rPr>
          <w:sz w:val="24"/>
        </w:rPr>
        <w:t>clearances, method of field assembly, components, and location and size of each field</w:t>
      </w:r>
      <w:r w:rsidRPr="00E2501A">
        <w:rPr>
          <w:spacing w:val="-9"/>
          <w:sz w:val="24"/>
        </w:rPr>
        <w:t xml:space="preserve"> </w:t>
      </w:r>
      <w:r w:rsidRPr="00E2501A">
        <w:rPr>
          <w:sz w:val="24"/>
        </w:rPr>
        <w:t>connection.</w:t>
      </w:r>
    </w:p>
    <w:p w14:paraId="7016D481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200"/>
        </w:tabs>
        <w:ind w:left="1200" w:right="1122" w:hanging="360"/>
        <w:rPr>
          <w:sz w:val="24"/>
        </w:rPr>
      </w:pPr>
      <w:r w:rsidRPr="00E2501A">
        <w:rPr>
          <w:sz w:val="24"/>
        </w:rPr>
        <w:t>Burial and supports, including methods for duct burial and internal and external bracing</w:t>
      </w:r>
      <w:r w:rsidRPr="00E2501A">
        <w:rPr>
          <w:spacing w:val="-19"/>
          <w:sz w:val="24"/>
        </w:rPr>
        <w:t xml:space="preserve"> </w:t>
      </w:r>
      <w:r w:rsidRPr="00E2501A">
        <w:rPr>
          <w:sz w:val="24"/>
        </w:rPr>
        <w:t>if recommended by the</w:t>
      </w:r>
      <w:r w:rsidRPr="00E2501A">
        <w:rPr>
          <w:spacing w:val="-7"/>
          <w:sz w:val="24"/>
        </w:rPr>
        <w:t xml:space="preserve"> </w:t>
      </w:r>
      <w:r w:rsidRPr="00E2501A">
        <w:rPr>
          <w:sz w:val="24"/>
        </w:rPr>
        <w:t>manufacturer.</w:t>
      </w:r>
    </w:p>
    <w:p w14:paraId="36E35120" w14:textId="77777777" w:rsidR="003C31D6" w:rsidRPr="00E2501A" w:rsidRDefault="003C31D6">
      <w:pPr>
        <w:pStyle w:val="BodyText"/>
      </w:pPr>
    </w:p>
    <w:p w14:paraId="49AC00A1" w14:textId="77777777" w:rsidR="003C31D6" w:rsidRPr="00E2501A" w:rsidRDefault="00717263">
      <w:pPr>
        <w:pStyle w:val="ListParagraph"/>
        <w:numPr>
          <w:ilvl w:val="1"/>
          <w:numId w:val="3"/>
        </w:numPr>
        <w:tabs>
          <w:tab w:val="left" w:pos="480"/>
        </w:tabs>
        <w:spacing w:before="1"/>
        <w:rPr>
          <w:sz w:val="24"/>
        </w:rPr>
      </w:pPr>
      <w:r w:rsidRPr="00E2501A">
        <w:rPr>
          <w:sz w:val="24"/>
        </w:rPr>
        <w:t>CLOSEOUT</w:t>
      </w:r>
      <w:r w:rsidRPr="00E2501A">
        <w:rPr>
          <w:spacing w:val="-2"/>
          <w:sz w:val="24"/>
        </w:rPr>
        <w:t xml:space="preserve"> </w:t>
      </w:r>
      <w:r w:rsidRPr="00E2501A">
        <w:rPr>
          <w:sz w:val="24"/>
        </w:rPr>
        <w:t>SUBMITTALS</w:t>
      </w:r>
    </w:p>
    <w:p w14:paraId="66A10FAE" w14:textId="77777777" w:rsidR="003C31D6" w:rsidRPr="00E2501A" w:rsidRDefault="003C31D6">
      <w:pPr>
        <w:pStyle w:val="BodyText"/>
        <w:spacing w:before="11"/>
        <w:rPr>
          <w:sz w:val="23"/>
        </w:rPr>
      </w:pPr>
    </w:p>
    <w:p w14:paraId="4BE37554" w14:textId="77777777" w:rsidR="003C31D6" w:rsidRPr="00E2501A" w:rsidRDefault="00717263">
      <w:pPr>
        <w:pStyle w:val="ListParagraph"/>
        <w:numPr>
          <w:ilvl w:val="2"/>
          <w:numId w:val="3"/>
        </w:numPr>
        <w:tabs>
          <w:tab w:val="left" w:pos="1136"/>
        </w:tabs>
        <w:ind w:left="120" w:right="1915" w:firstLine="720"/>
        <w:rPr>
          <w:color w:val="000000" w:themeColor="text1"/>
          <w:sz w:val="24"/>
        </w:rPr>
      </w:pPr>
      <w:r w:rsidRPr="00E2501A">
        <w:rPr>
          <w:sz w:val="24"/>
        </w:rPr>
        <w:t>Installation and Maintenance Data: For underground ducts include installation</w:t>
      </w:r>
      <w:r w:rsidRPr="00E2501A">
        <w:rPr>
          <w:spacing w:val="-20"/>
          <w:sz w:val="24"/>
        </w:rPr>
        <w:t xml:space="preserve"> </w:t>
      </w:r>
      <w:r w:rsidRPr="00E2501A">
        <w:rPr>
          <w:sz w:val="24"/>
        </w:rPr>
        <w:t>and maintenance</w:t>
      </w:r>
      <w:r w:rsidRPr="00E2501A">
        <w:rPr>
          <w:spacing w:val="-2"/>
          <w:sz w:val="24"/>
        </w:rPr>
        <w:t xml:space="preserve"> </w:t>
      </w:r>
      <w:r w:rsidRPr="00E2501A">
        <w:rPr>
          <w:color w:val="000000" w:themeColor="text1"/>
          <w:sz w:val="24"/>
        </w:rPr>
        <w:t>manuals.</w:t>
      </w:r>
    </w:p>
    <w:p w14:paraId="7018FFAA" w14:textId="77777777" w:rsidR="003C31D6" w:rsidRPr="00E2501A" w:rsidRDefault="003C31D6">
      <w:pPr>
        <w:pStyle w:val="BodyText"/>
        <w:rPr>
          <w:color w:val="000000" w:themeColor="text1"/>
        </w:rPr>
      </w:pPr>
    </w:p>
    <w:p w14:paraId="0A150908" w14:textId="77777777" w:rsidR="003B510D" w:rsidRPr="00E2501A" w:rsidRDefault="003B510D">
      <w:pPr>
        <w:pStyle w:val="ListParagraph"/>
        <w:numPr>
          <w:ilvl w:val="3"/>
          <w:numId w:val="3"/>
        </w:numPr>
        <w:tabs>
          <w:tab w:val="left" w:pos="1803"/>
        </w:tabs>
        <w:ind w:left="1802" w:hanging="242"/>
        <w:rPr>
          <w:color w:val="000000" w:themeColor="text1"/>
          <w:sz w:val="24"/>
        </w:rPr>
      </w:pPr>
      <w:r w:rsidRPr="00E2501A">
        <w:rPr>
          <w:color w:val="000000" w:themeColor="text1"/>
          <w:sz w:val="24"/>
        </w:rPr>
        <w:t>Site conditions, excavation and preparation</w:t>
      </w:r>
    </w:p>
    <w:p w14:paraId="64083D83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803"/>
        </w:tabs>
        <w:ind w:left="1802" w:hanging="242"/>
        <w:rPr>
          <w:color w:val="000000" w:themeColor="text1"/>
          <w:sz w:val="24"/>
        </w:rPr>
      </w:pPr>
      <w:r w:rsidRPr="00E2501A">
        <w:rPr>
          <w:color w:val="000000" w:themeColor="text1"/>
          <w:sz w:val="24"/>
        </w:rPr>
        <w:t>Instr</w:t>
      </w:r>
      <w:bookmarkStart w:id="0" w:name="_GoBack"/>
      <w:bookmarkEnd w:id="0"/>
      <w:r w:rsidRPr="00E2501A">
        <w:rPr>
          <w:color w:val="000000" w:themeColor="text1"/>
          <w:sz w:val="24"/>
        </w:rPr>
        <w:t>uctions for joining</w:t>
      </w:r>
      <w:r w:rsidRPr="00E2501A">
        <w:rPr>
          <w:color w:val="000000" w:themeColor="text1"/>
          <w:spacing w:val="-2"/>
          <w:sz w:val="24"/>
        </w:rPr>
        <w:t xml:space="preserve"> </w:t>
      </w:r>
      <w:r w:rsidRPr="00E2501A">
        <w:rPr>
          <w:color w:val="000000" w:themeColor="text1"/>
          <w:sz w:val="24"/>
        </w:rPr>
        <w:t>ducts</w:t>
      </w:r>
    </w:p>
    <w:p w14:paraId="2B2CC0FA" w14:textId="77777777" w:rsidR="003C31D6" w:rsidRPr="00E2501A" w:rsidRDefault="00717263">
      <w:pPr>
        <w:pStyle w:val="ListParagraph"/>
        <w:numPr>
          <w:ilvl w:val="3"/>
          <w:numId w:val="3"/>
        </w:numPr>
        <w:tabs>
          <w:tab w:val="left" w:pos="1803"/>
        </w:tabs>
        <w:ind w:left="1802" w:hanging="242"/>
        <w:rPr>
          <w:color w:val="000000" w:themeColor="text1"/>
          <w:sz w:val="24"/>
        </w:rPr>
      </w:pPr>
      <w:r w:rsidRPr="00E2501A">
        <w:rPr>
          <w:color w:val="000000" w:themeColor="text1"/>
          <w:sz w:val="24"/>
        </w:rPr>
        <w:t>Instructions for proper backfilling and</w:t>
      </w:r>
      <w:r w:rsidRPr="00E2501A">
        <w:rPr>
          <w:color w:val="000000" w:themeColor="text1"/>
          <w:spacing w:val="-1"/>
          <w:sz w:val="24"/>
        </w:rPr>
        <w:t xml:space="preserve"> </w:t>
      </w:r>
      <w:r w:rsidRPr="00E2501A">
        <w:rPr>
          <w:color w:val="000000" w:themeColor="text1"/>
          <w:sz w:val="24"/>
        </w:rPr>
        <w:t>precautions.</w:t>
      </w:r>
    </w:p>
    <w:p w14:paraId="6EF4105B" w14:textId="77777777" w:rsidR="003B510D" w:rsidRPr="00E2501A" w:rsidRDefault="003B510D">
      <w:pPr>
        <w:pStyle w:val="ListParagraph"/>
        <w:numPr>
          <w:ilvl w:val="3"/>
          <w:numId w:val="3"/>
        </w:numPr>
        <w:tabs>
          <w:tab w:val="left" w:pos="1803"/>
        </w:tabs>
        <w:ind w:left="1802" w:hanging="242"/>
        <w:rPr>
          <w:color w:val="000000" w:themeColor="text1"/>
          <w:sz w:val="24"/>
        </w:rPr>
      </w:pPr>
      <w:r w:rsidRPr="00E2501A">
        <w:rPr>
          <w:color w:val="000000" w:themeColor="text1"/>
          <w:sz w:val="24"/>
        </w:rPr>
        <w:t>Leak testing procedure</w:t>
      </w:r>
    </w:p>
    <w:p w14:paraId="24247596" w14:textId="77777777" w:rsidR="003C31D6" w:rsidRPr="00E2501A" w:rsidRDefault="003C31D6">
      <w:pPr>
        <w:pStyle w:val="BodyText"/>
        <w:rPr>
          <w:color w:val="000000" w:themeColor="text1"/>
        </w:rPr>
      </w:pPr>
    </w:p>
    <w:p w14:paraId="25BFBF28" w14:textId="77777777" w:rsidR="003C31D6" w:rsidRPr="00E2501A" w:rsidRDefault="00717263">
      <w:pPr>
        <w:pStyle w:val="ListParagraph"/>
        <w:numPr>
          <w:ilvl w:val="1"/>
          <w:numId w:val="3"/>
        </w:numPr>
        <w:tabs>
          <w:tab w:val="left" w:pos="480"/>
        </w:tabs>
        <w:rPr>
          <w:sz w:val="24"/>
        </w:rPr>
      </w:pPr>
      <w:r w:rsidRPr="00E2501A">
        <w:rPr>
          <w:sz w:val="24"/>
        </w:rPr>
        <w:t>QUALITY ASSURANCE</w:t>
      </w:r>
    </w:p>
    <w:p w14:paraId="481515D5" w14:textId="77777777" w:rsidR="003C31D6" w:rsidRPr="00E2501A" w:rsidRDefault="003C31D6">
      <w:pPr>
        <w:pStyle w:val="BodyText"/>
      </w:pPr>
    </w:p>
    <w:p w14:paraId="6BF35DF9" w14:textId="77777777" w:rsidR="003C31D6" w:rsidRPr="00E2501A" w:rsidRDefault="00717263">
      <w:pPr>
        <w:pStyle w:val="ListParagraph"/>
        <w:numPr>
          <w:ilvl w:val="2"/>
          <w:numId w:val="3"/>
        </w:numPr>
        <w:tabs>
          <w:tab w:val="left" w:pos="1200"/>
        </w:tabs>
        <w:ind w:left="1200" w:right="815"/>
        <w:rPr>
          <w:sz w:val="24"/>
        </w:rPr>
      </w:pPr>
      <w:r w:rsidRPr="00E2501A">
        <w:rPr>
          <w:sz w:val="24"/>
        </w:rPr>
        <w:t>ASHRAE Compliance: Applicable requirements in ASHRAE 62.1, Section 5 - "Systems</w:t>
      </w:r>
      <w:r w:rsidRPr="00E2501A">
        <w:rPr>
          <w:spacing w:val="-23"/>
          <w:sz w:val="24"/>
        </w:rPr>
        <w:t xml:space="preserve"> </w:t>
      </w:r>
      <w:r w:rsidRPr="00E2501A">
        <w:rPr>
          <w:sz w:val="24"/>
        </w:rPr>
        <w:t>and Equipment" and Section 7 - "Construction and System</w:t>
      </w:r>
      <w:r w:rsidRPr="00E2501A">
        <w:rPr>
          <w:spacing w:val="-4"/>
          <w:sz w:val="24"/>
        </w:rPr>
        <w:t xml:space="preserve"> </w:t>
      </w:r>
      <w:r w:rsidRPr="00E2501A">
        <w:rPr>
          <w:sz w:val="24"/>
        </w:rPr>
        <w:t>Start-Up."</w:t>
      </w:r>
    </w:p>
    <w:p w14:paraId="7269123D" w14:textId="77777777" w:rsidR="003C31D6" w:rsidRPr="00E2501A" w:rsidRDefault="003C31D6">
      <w:pPr>
        <w:pStyle w:val="BodyText"/>
        <w:rPr>
          <w:sz w:val="20"/>
        </w:rPr>
      </w:pPr>
    </w:p>
    <w:p w14:paraId="43EDA6DF" w14:textId="77777777" w:rsidR="003C31D6" w:rsidRPr="00E2501A" w:rsidRDefault="000E255E">
      <w:pPr>
        <w:pStyle w:val="BodyText"/>
        <w:rPr>
          <w:sz w:val="20"/>
        </w:rPr>
      </w:pPr>
      <w:r w:rsidRPr="00E2501A">
        <w:rPr>
          <w:noProof/>
        </w:rPr>
        <w:drawing>
          <wp:anchor distT="0" distB="0" distL="114300" distR="114300" simplePos="0" relativeHeight="251662336" behindDoc="1" locked="0" layoutInCell="1" allowOverlap="1" wp14:anchorId="6EC38CA5" wp14:editId="5EF77E3D">
            <wp:simplePos x="0" y="0"/>
            <wp:positionH relativeFrom="column">
              <wp:posOffset>4787900</wp:posOffset>
            </wp:positionH>
            <wp:positionV relativeFrom="paragraph">
              <wp:posOffset>132715</wp:posOffset>
            </wp:positionV>
            <wp:extent cx="1894205" cy="356235"/>
            <wp:effectExtent l="0" t="0" r="0" b="0"/>
            <wp:wrapTight wrapText="bothSides">
              <wp:wrapPolygon edited="0">
                <wp:start x="0" y="0"/>
                <wp:lineTo x="0" y="15401"/>
                <wp:lineTo x="9848" y="20791"/>
                <wp:lineTo x="20130" y="20791"/>
                <wp:lineTo x="20130" y="12321"/>
                <wp:lineTo x="21433" y="8471"/>
                <wp:lineTo x="21433" y="4620"/>
                <wp:lineTo x="9993" y="0"/>
                <wp:lineTo x="0" y="0"/>
              </wp:wrapPolygon>
            </wp:wrapTight>
            <wp:docPr id="13" name="Picture 13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ueDuct_Logo_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78478" w14:textId="77777777" w:rsidR="003C31D6" w:rsidRPr="00E2501A" w:rsidRDefault="003C31D6">
      <w:pPr>
        <w:pStyle w:val="BodyText"/>
        <w:spacing w:before="9"/>
        <w:rPr>
          <w:sz w:val="27"/>
        </w:rPr>
      </w:pPr>
    </w:p>
    <w:p w14:paraId="7A119FB2" w14:textId="77777777" w:rsidR="003C31D6" w:rsidRPr="00E2501A" w:rsidRDefault="00717263">
      <w:pPr>
        <w:pStyle w:val="BodyText"/>
        <w:tabs>
          <w:tab w:val="left" w:pos="1559"/>
        </w:tabs>
        <w:spacing w:before="90"/>
        <w:ind w:left="120"/>
      </w:pPr>
      <w:r w:rsidRPr="00E2501A">
        <w:t>PART</w:t>
      </w:r>
      <w:r w:rsidRPr="00E2501A">
        <w:rPr>
          <w:spacing w:val="-2"/>
        </w:rPr>
        <w:t xml:space="preserve"> </w:t>
      </w:r>
      <w:r w:rsidRPr="00E2501A">
        <w:t>2</w:t>
      </w:r>
      <w:r w:rsidRPr="00E2501A">
        <w:tab/>
        <w:t>PRODUCTS – UNDERGROUND</w:t>
      </w:r>
      <w:r w:rsidRPr="00E2501A">
        <w:rPr>
          <w:spacing w:val="-2"/>
        </w:rPr>
        <w:t xml:space="preserve"> </w:t>
      </w:r>
      <w:r w:rsidRPr="00E2501A">
        <w:t>DUCTWORK</w:t>
      </w:r>
    </w:p>
    <w:p w14:paraId="11286109" w14:textId="77777777" w:rsidR="003C31D6" w:rsidRPr="00E2501A" w:rsidRDefault="003C31D6">
      <w:pPr>
        <w:pStyle w:val="BodyText"/>
      </w:pPr>
    </w:p>
    <w:p w14:paraId="551F4300" w14:textId="77777777" w:rsidR="003C31D6" w:rsidRPr="00E2501A" w:rsidRDefault="00717263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719"/>
        <w:rPr>
          <w:sz w:val="24"/>
        </w:rPr>
      </w:pPr>
      <w:r w:rsidRPr="00E2501A">
        <w:rPr>
          <w:sz w:val="24"/>
        </w:rPr>
        <w:t>ACCEPTABLE</w:t>
      </w:r>
      <w:r w:rsidRPr="00E2501A">
        <w:rPr>
          <w:spacing w:val="-2"/>
          <w:sz w:val="24"/>
        </w:rPr>
        <w:t xml:space="preserve"> </w:t>
      </w:r>
      <w:r w:rsidRPr="00E2501A">
        <w:rPr>
          <w:sz w:val="24"/>
        </w:rPr>
        <w:t>MANUFACTURERS:</w:t>
      </w:r>
    </w:p>
    <w:p w14:paraId="2B5A41B3" w14:textId="77777777" w:rsidR="003C31D6" w:rsidRPr="00E2501A" w:rsidRDefault="003C31D6">
      <w:pPr>
        <w:pStyle w:val="BodyText"/>
        <w:spacing w:before="2"/>
        <w:rPr>
          <w:sz w:val="16"/>
        </w:rPr>
      </w:pPr>
    </w:p>
    <w:p w14:paraId="40973CAE" w14:textId="77777777" w:rsidR="003C31D6" w:rsidRPr="00E2501A" w:rsidRDefault="00717263">
      <w:pPr>
        <w:pStyle w:val="ListParagraph"/>
        <w:numPr>
          <w:ilvl w:val="1"/>
          <w:numId w:val="2"/>
        </w:numPr>
        <w:tabs>
          <w:tab w:val="left" w:pos="1920"/>
        </w:tabs>
        <w:spacing w:before="90"/>
        <w:ind w:right="1739"/>
        <w:rPr>
          <w:sz w:val="24"/>
        </w:rPr>
      </w:pPr>
      <w:r w:rsidRPr="00E2501A">
        <w:rPr>
          <w:sz w:val="24"/>
        </w:rPr>
        <w:t>The BlueDuct® by AQC Industries, Roseville, MN 55126,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(877-783-1520).</w:t>
      </w:r>
      <w:r w:rsidRPr="00E2501A">
        <w:rPr>
          <w:color w:val="0000FF"/>
          <w:sz w:val="24"/>
          <w:u w:val="single" w:color="0000FF"/>
        </w:rPr>
        <w:t xml:space="preserve"> </w:t>
      </w:r>
      <w:hyperlink r:id="rId8">
        <w:r w:rsidRPr="00E2501A">
          <w:rPr>
            <w:color w:val="0000FF"/>
            <w:sz w:val="24"/>
            <w:u w:val="single" w:color="0000FF"/>
          </w:rPr>
          <w:t>www.aqcind.com</w:t>
        </w:r>
        <w:r w:rsidRPr="00E2501A">
          <w:rPr>
            <w:color w:val="0000FF"/>
            <w:sz w:val="24"/>
          </w:rPr>
          <w:t xml:space="preserve"> </w:t>
        </w:r>
      </w:hyperlink>
      <w:r w:rsidRPr="00E2501A">
        <w:rPr>
          <w:sz w:val="24"/>
        </w:rPr>
        <w:t>and e-mail:</w:t>
      </w:r>
      <w:hyperlink r:id="rId9">
        <w:r w:rsidRPr="00E2501A">
          <w:rPr>
            <w:color w:val="0000FF"/>
            <w:spacing w:val="-1"/>
            <w:sz w:val="24"/>
          </w:rPr>
          <w:t xml:space="preserve"> </w:t>
        </w:r>
        <w:r w:rsidRPr="00E2501A">
          <w:rPr>
            <w:color w:val="0000FF"/>
            <w:sz w:val="24"/>
            <w:u w:val="single" w:color="0000FF"/>
          </w:rPr>
          <w:t>team@aqcind.com</w:t>
        </w:r>
      </w:hyperlink>
    </w:p>
    <w:p w14:paraId="04FFB216" w14:textId="77777777" w:rsidR="003C31D6" w:rsidRPr="00E2501A" w:rsidRDefault="003C31D6">
      <w:pPr>
        <w:pStyle w:val="BodyText"/>
      </w:pPr>
    </w:p>
    <w:p w14:paraId="605FA56C" w14:textId="77777777" w:rsidR="003C31D6" w:rsidRPr="00E2501A" w:rsidRDefault="00717263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ind w:hanging="705"/>
        <w:rPr>
          <w:color w:val="000000" w:themeColor="text1"/>
          <w:sz w:val="24"/>
        </w:rPr>
      </w:pPr>
      <w:r w:rsidRPr="00E2501A">
        <w:rPr>
          <w:color w:val="000000" w:themeColor="text1"/>
          <w:sz w:val="24"/>
        </w:rPr>
        <w:t>UNDERGROUND DUCT</w:t>
      </w:r>
      <w:r w:rsidRPr="00E2501A">
        <w:rPr>
          <w:color w:val="000000" w:themeColor="text1"/>
          <w:spacing w:val="-1"/>
          <w:sz w:val="24"/>
        </w:rPr>
        <w:t xml:space="preserve"> </w:t>
      </w:r>
      <w:r w:rsidRPr="00E2501A">
        <w:rPr>
          <w:color w:val="000000" w:themeColor="text1"/>
          <w:sz w:val="24"/>
        </w:rPr>
        <w:t>SYSTEM</w:t>
      </w:r>
    </w:p>
    <w:p w14:paraId="226368B9" w14:textId="77777777" w:rsidR="00107D38" w:rsidRPr="00E2501A" w:rsidRDefault="00107D38" w:rsidP="00107D38">
      <w:pPr>
        <w:tabs>
          <w:tab w:val="left" w:pos="1920"/>
        </w:tabs>
        <w:ind w:right="850"/>
        <w:rPr>
          <w:color w:val="000000" w:themeColor="text1"/>
          <w:sz w:val="24"/>
        </w:rPr>
      </w:pPr>
    </w:p>
    <w:p w14:paraId="10405FFF" w14:textId="798C9CAC" w:rsidR="003C31D6" w:rsidRPr="00E2501A" w:rsidRDefault="00717263" w:rsidP="00107D38">
      <w:pPr>
        <w:pStyle w:val="ListParagraph"/>
        <w:numPr>
          <w:ilvl w:val="1"/>
          <w:numId w:val="4"/>
        </w:numPr>
        <w:tabs>
          <w:tab w:val="left" w:pos="1920"/>
        </w:tabs>
        <w:ind w:right="850"/>
        <w:rPr>
          <w:color w:val="000000" w:themeColor="text1"/>
          <w:sz w:val="24"/>
        </w:rPr>
      </w:pPr>
      <w:r w:rsidRPr="00E2501A">
        <w:rPr>
          <w:color w:val="000000" w:themeColor="text1"/>
          <w:sz w:val="24"/>
        </w:rPr>
        <w:t>Complete duct system (</w:t>
      </w:r>
      <w:r w:rsidR="000E255E" w:rsidRPr="00E2501A">
        <w:rPr>
          <w:color w:val="000000" w:themeColor="text1"/>
          <w:sz w:val="24"/>
        </w:rPr>
        <w:t>including</w:t>
      </w:r>
      <w:r w:rsidRPr="00E2501A">
        <w:rPr>
          <w:color w:val="000000" w:themeColor="text1"/>
          <w:sz w:val="24"/>
        </w:rPr>
        <w:t xml:space="preserve"> </w:t>
      </w:r>
      <w:r w:rsidR="003B510D" w:rsidRPr="00E2501A">
        <w:rPr>
          <w:color w:val="000000" w:themeColor="text1"/>
          <w:sz w:val="24"/>
        </w:rPr>
        <w:t xml:space="preserve">inlet </w:t>
      </w:r>
      <w:r w:rsidRPr="00E2501A">
        <w:rPr>
          <w:color w:val="000000" w:themeColor="text1"/>
          <w:sz w:val="24"/>
        </w:rPr>
        <w:t>plenums, round duct, run-outs, diffuser boots, etc.) must be from one manufacturer and be of the same material, construction and connection method throughout. Field made duct components are NOT</w:t>
      </w:r>
      <w:r w:rsidRPr="00E2501A">
        <w:rPr>
          <w:color w:val="000000" w:themeColor="text1"/>
          <w:spacing w:val="-23"/>
          <w:sz w:val="24"/>
        </w:rPr>
        <w:t xml:space="preserve"> </w:t>
      </w:r>
      <w:r w:rsidRPr="00E2501A">
        <w:rPr>
          <w:color w:val="000000" w:themeColor="text1"/>
          <w:sz w:val="24"/>
        </w:rPr>
        <w:t>acceptable.</w:t>
      </w:r>
    </w:p>
    <w:p w14:paraId="10AF83BE" w14:textId="77777777" w:rsidR="003B510D" w:rsidRPr="00E2501A" w:rsidRDefault="003B510D" w:rsidP="00107D38">
      <w:pPr>
        <w:pStyle w:val="ListParagraph"/>
        <w:numPr>
          <w:ilvl w:val="1"/>
          <w:numId w:val="4"/>
        </w:numPr>
        <w:rPr>
          <w:color w:val="000000" w:themeColor="text1"/>
          <w:sz w:val="24"/>
        </w:rPr>
      </w:pPr>
      <w:r w:rsidRPr="00E2501A">
        <w:rPr>
          <w:color w:val="000000" w:themeColor="text1"/>
          <w:sz w:val="24"/>
        </w:rPr>
        <w:t>Provide elbows, ducts, diffuser boxes, plenums, clamp &amp; gaskets, boots, saddle registers and caulk as required by drawings for underground installation.</w:t>
      </w:r>
    </w:p>
    <w:p w14:paraId="385DDC27" w14:textId="77777777" w:rsidR="003C31D6" w:rsidRPr="00E2501A" w:rsidRDefault="00717263">
      <w:pPr>
        <w:pStyle w:val="ListParagraph"/>
        <w:numPr>
          <w:ilvl w:val="1"/>
          <w:numId w:val="2"/>
        </w:numPr>
        <w:tabs>
          <w:tab w:val="left" w:pos="1920"/>
        </w:tabs>
        <w:spacing w:before="1"/>
        <w:ind w:right="1222"/>
        <w:rPr>
          <w:color w:val="000000" w:themeColor="text1"/>
          <w:sz w:val="24"/>
        </w:rPr>
      </w:pPr>
      <w:r w:rsidRPr="00E2501A">
        <w:rPr>
          <w:color w:val="000000" w:themeColor="text1"/>
          <w:sz w:val="24"/>
        </w:rPr>
        <w:t xml:space="preserve">Unless otherwise noted, all duct and fittings shall be constructed per SMACNA’s Duct Construction Standards </w:t>
      </w:r>
      <w:r w:rsidR="003B510D" w:rsidRPr="00E2501A">
        <w:rPr>
          <w:color w:val="000000" w:themeColor="text1"/>
          <w:sz w:val="24"/>
        </w:rPr>
        <w:t xml:space="preserve">to withstand </w:t>
      </w:r>
      <w:r w:rsidRPr="00E2501A">
        <w:rPr>
          <w:color w:val="000000" w:themeColor="text1"/>
          <w:sz w:val="24"/>
        </w:rPr>
        <w:t>+</w:t>
      </w:r>
      <w:r w:rsidR="003B510D" w:rsidRPr="00E2501A">
        <w:rPr>
          <w:color w:val="000000" w:themeColor="text1"/>
          <w:sz w:val="24"/>
        </w:rPr>
        <w:t>2</w:t>
      </w:r>
      <w:r w:rsidRPr="00E2501A">
        <w:rPr>
          <w:color w:val="000000" w:themeColor="text1"/>
          <w:sz w:val="24"/>
        </w:rPr>
        <w:t>0 w.g.</w:t>
      </w:r>
    </w:p>
    <w:p w14:paraId="03D38CA1" w14:textId="77777777" w:rsidR="003C31D6" w:rsidRPr="00E2501A" w:rsidRDefault="00717263">
      <w:pPr>
        <w:pStyle w:val="ListParagraph"/>
        <w:numPr>
          <w:ilvl w:val="1"/>
          <w:numId w:val="2"/>
        </w:numPr>
        <w:tabs>
          <w:tab w:val="left" w:pos="1920"/>
        </w:tabs>
        <w:ind w:right="784"/>
        <w:rPr>
          <w:sz w:val="24"/>
        </w:rPr>
      </w:pPr>
      <w:r w:rsidRPr="00E2501A">
        <w:rPr>
          <w:color w:val="000000" w:themeColor="text1"/>
          <w:sz w:val="24"/>
        </w:rPr>
        <w:t>Ductwork shall be closed cell plastic material that is recyclable</w:t>
      </w:r>
      <w:r w:rsidRPr="00E2501A">
        <w:rPr>
          <w:sz w:val="24"/>
        </w:rPr>
        <w:t xml:space="preserve">, does not emit volatile organic compounds, and conforms to ASTM-D2412. Ductwork shall be resistant to mildew, mold (UL 181B), and radon gas (BSS 7239-88). Ductwork shall not rust or crack under external stress or strain. Ductwork shall have integral R-10 equivalent thermal insulation value, without the use of external insulation, per NSF's P374 Protocol and verified by </w:t>
      </w:r>
      <w:proofErr w:type="gramStart"/>
      <w:r w:rsidRPr="00E2501A">
        <w:rPr>
          <w:sz w:val="24"/>
        </w:rPr>
        <w:t>a</w:t>
      </w:r>
      <w:proofErr w:type="gramEnd"/>
      <w:r w:rsidRPr="00E2501A">
        <w:rPr>
          <w:sz w:val="24"/>
        </w:rPr>
        <w:t xml:space="preserve"> NSF Thermal Testing</w:t>
      </w:r>
      <w:r w:rsidRPr="00E2501A">
        <w:rPr>
          <w:spacing w:val="-4"/>
          <w:sz w:val="24"/>
        </w:rPr>
        <w:t xml:space="preserve"> </w:t>
      </w:r>
      <w:r w:rsidRPr="00E2501A">
        <w:rPr>
          <w:sz w:val="24"/>
        </w:rPr>
        <w:t>Report.</w:t>
      </w:r>
    </w:p>
    <w:p w14:paraId="65C6A266" w14:textId="77777777" w:rsidR="003B510D" w:rsidRPr="00E2501A" w:rsidRDefault="00717263">
      <w:pPr>
        <w:pStyle w:val="ListParagraph"/>
        <w:numPr>
          <w:ilvl w:val="1"/>
          <w:numId w:val="2"/>
        </w:numPr>
        <w:tabs>
          <w:tab w:val="left" w:pos="1920"/>
        </w:tabs>
        <w:ind w:right="915"/>
        <w:rPr>
          <w:sz w:val="24"/>
        </w:rPr>
      </w:pPr>
      <w:r w:rsidRPr="00E2501A">
        <w:rPr>
          <w:sz w:val="24"/>
        </w:rPr>
        <w:t xml:space="preserve">All joints shall be sealed via gasket or bolts and sealant. </w:t>
      </w:r>
    </w:p>
    <w:p w14:paraId="10511FD0" w14:textId="77777777" w:rsidR="003C31D6" w:rsidRPr="00E2501A" w:rsidRDefault="00717263">
      <w:pPr>
        <w:pStyle w:val="ListParagraph"/>
        <w:numPr>
          <w:ilvl w:val="1"/>
          <w:numId w:val="2"/>
        </w:numPr>
        <w:tabs>
          <w:tab w:val="left" w:pos="1920"/>
        </w:tabs>
        <w:ind w:right="915"/>
        <w:rPr>
          <w:sz w:val="24"/>
        </w:rPr>
      </w:pPr>
      <w:r w:rsidRPr="00E2501A">
        <w:rPr>
          <w:sz w:val="24"/>
        </w:rPr>
        <w:t>Clamps and gaskets shall</w:t>
      </w:r>
      <w:r w:rsidRPr="00E2501A">
        <w:rPr>
          <w:spacing w:val="-22"/>
          <w:sz w:val="24"/>
        </w:rPr>
        <w:t xml:space="preserve"> </w:t>
      </w:r>
      <w:r w:rsidRPr="00E2501A">
        <w:rPr>
          <w:sz w:val="24"/>
        </w:rPr>
        <w:t xml:space="preserve">be used on ductwork without flanges. Clamps shall be polyethylene with stainless steel plates and </w:t>
      </w:r>
      <w:r w:rsidR="000E255E" w:rsidRPr="00E2501A">
        <w:rPr>
          <w:sz w:val="24"/>
        </w:rPr>
        <w:t>stainless-steel</w:t>
      </w:r>
      <w:r w:rsidRPr="00E2501A">
        <w:rPr>
          <w:sz w:val="24"/>
        </w:rPr>
        <w:t xml:space="preserve"> screws. Gaskets shall comprise of ¼” thick butyl rubber sealant tape that is water and UV resistant and shall not stain. Gaskets shall comply with ASTM-E84 for flame and smoke</w:t>
      </w:r>
      <w:r w:rsidRPr="00E2501A">
        <w:rPr>
          <w:spacing w:val="-6"/>
          <w:sz w:val="24"/>
        </w:rPr>
        <w:t xml:space="preserve"> </w:t>
      </w:r>
      <w:r w:rsidRPr="00E2501A">
        <w:rPr>
          <w:sz w:val="24"/>
        </w:rPr>
        <w:t>spread.</w:t>
      </w:r>
    </w:p>
    <w:p w14:paraId="133E329A" w14:textId="77777777" w:rsidR="003C31D6" w:rsidRPr="00E2501A" w:rsidRDefault="00717263">
      <w:pPr>
        <w:pStyle w:val="ListParagraph"/>
        <w:numPr>
          <w:ilvl w:val="1"/>
          <w:numId w:val="2"/>
        </w:numPr>
        <w:tabs>
          <w:tab w:val="left" w:pos="1920"/>
        </w:tabs>
        <w:ind w:right="774"/>
        <w:rPr>
          <w:sz w:val="24"/>
        </w:rPr>
      </w:pPr>
      <w:r w:rsidRPr="00E2501A">
        <w:rPr>
          <w:sz w:val="24"/>
        </w:rPr>
        <w:t>Flanged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joints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and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duct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branches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shall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use</w:t>
      </w:r>
      <w:r w:rsidRPr="00E2501A">
        <w:rPr>
          <w:spacing w:val="-6"/>
          <w:sz w:val="24"/>
        </w:rPr>
        <w:t xml:space="preserve"> </w:t>
      </w:r>
      <w:r w:rsidRPr="00E2501A">
        <w:rPr>
          <w:sz w:val="24"/>
        </w:rPr>
        <w:t>a</w:t>
      </w:r>
      <w:r w:rsidRPr="00E2501A">
        <w:rPr>
          <w:spacing w:val="-6"/>
          <w:sz w:val="24"/>
        </w:rPr>
        <w:t xml:space="preserve"> </w:t>
      </w:r>
      <w:r w:rsidRPr="00E2501A">
        <w:rPr>
          <w:sz w:val="24"/>
        </w:rPr>
        <w:t>co-polymer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adhesive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caulking</w:t>
      </w:r>
      <w:r w:rsidRPr="00E2501A">
        <w:rPr>
          <w:spacing w:val="-6"/>
          <w:sz w:val="24"/>
        </w:rPr>
        <w:t xml:space="preserve"> </w:t>
      </w:r>
      <w:r w:rsidRPr="00E2501A">
        <w:rPr>
          <w:sz w:val="24"/>
        </w:rPr>
        <w:t>sealant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 xml:space="preserve">that is water and UV resistant. Flanges shall </w:t>
      </w:r>
      <w:proofErr w:type="gramStart"/>
      <w:r w:rsidRPr="00E2501A">
        <w:rPr>
          <w:sz w:val="24"/>
        </w:rPr>
        <w:t>be connected with</w:t>
      </w:r>
      <w:proofErr w:type="gramEnd"/>
      <w:r w:rsidRPr="00E2501A">
        <w:rPr>
          <w:sz w:val="24"/>
        </w:rPr>
        <w:t xml:space="preserve"> stainless steel</w:t>
      </w:r>
      <w:r w:rsidRPr="00E2501A">
        <w:rPr>
          <w:spacing w:val="-19"/>
          <w:sz w:val="24"/>
        </w:rPr>
        <w:t xml:space="preserve"> </w:t>
      </w:r>
      <w:r w:rsidRPr="00E2501A">
        <w:rPr>
          <w:sz w:val="24"/>
        </w:rPr>
        <w:t>bolts.</w:t>
      </w:r>
    </w:p>
    <w:p w14:paraId="5427EEB9" w14:textId="77777777" w:rsidR="003C31D6" w:rsidRPr="00E2501A" w:rsidRDefault="00717263">
      <w:pPr>
        <w:pStyle w:val="ListParagraph"/>
        <w:numPr>
          <w:ilvl w:val="1"/>
          <w:numId w:val="2"/>
        </w:numPr>
        <w:tabs>
          <w:tab w:val="left" w:pos="1920"/>
        </w:tabs>
        <w:rPr>
          <w:sz w:val="24"/>
        </w:rPr>
      </w:pPr>
      <w:r w:rsidRPr="00E2501A">
        <w:rPr>
          <w:sz w:val="24"/>
        </w:rPr>
        <w:t>Assembled ductwork shall be able to maintain pressure with no</w:t>
      </w:r>
      <w:r w:rsidRPr="00E2501A">
        <w:rPr>
          <w:spacing w:val="-10"/>
          <w:sz w:val="24"/>
        </w:rPr>
        <w:t xml:space="preserve"> </w:t>
      </w:r>
      <w:r w:rsidRPr="00E2501A">
        <w:rPr>
          <w:sz w:val="24"/>
        </w:rPr>
        <w:t>leakage.</w:t>
      </w:r>
    </w:p>
    <w:p w14:paraId="1AFE1291" w14:textId="77777777" w:rsidR="003C31D6" w:rsidRPr="00E2501A" w:rsidRDefault="00717263">
      <w:pPr>
        <w:pStyle w:val="ListParagraph"/>
        <w:numPr>
          <w:ilvl w:val="1"/>
          <w:numId w:val="2"/>
        </w:numPr>
        <w:tabs>
          <w:tab w:val="left" w:pos="1920"/>
        </w:tabs>
        <w:rPr>
          <w:sz w:val="24"/>
        </w:rPr>
      </w:pPr>
      <w:r w:rsidRPr="00E2501A">
        <w:rPr>
          <w:sz w:val="24"/>
        </w:rPr>
        <w:t>Duct system shall be installed by an AQC Industries’ trained</w:t>
      </w:r>
      <w:r w:rsidRPr="00E2501A">
        <w:rPr>
          <w:spacing w:val="-6"/>
          <w:sz w:val="24"/>
        </w:rPr>
        <w:t xml:space="preserve"> </w:t>
      </w:r>
      <w:r w:rsidRPr="00E2501A">
        <w:rPr>
          <w:sz w:val="24"/>
        </w:rPr>
        <w:t>installer.</w:t>
      </w:r>
    </w:p>
    <w:p w14:paraId="201AF29C" w14:textId="77777777" w:rsidR="003C31D6" w:rsidRPr="00E2501A" w:rsidRDefault="00717263">
      <w:pPr>
        <w:pStyle w:val="ListParagraph"/>
        <w:numPr>
          <w:ilvl w:val="1"/>
          <w:numId w:val="2"/>
        </w:numPr>
        <w:tabs>
          <w:tab w:val="left" w:pos="1920"/>
        </w:tabs>
        <w:ind w:right="816"/>
        <w:rPr>
          <w:sz w:val="24"/>
        </w:rPr>
      </w:pPr>
      <w:r w:rsidRPr="00E2501A">
        <w:rPr>
          <w:sz w:val="24"/>
        </w:rPr>
        <w:t>Fiberglass style (FRP) ductwork or PVC coated galvanized steel ductwork shall NOT be</w:t>
      </w:r>
      <w:r w:rsidRPr="00E2501A">
        <w:rPr>
          <w:spacing w:val="-2"/>
          <w:sz w:val="24"/>
        </w:rPr>
        <w:t xml:space="preserve"> </w:t>
      </w:r>
      <w:r w:rsidRPr="00E2501A">
        <w:rPr>
          <w:sz w:val="24"/>
        </w:rPr>
        <w:t>acceptable.</w:t>
      </w:r>
    </w:p>
    <w:p w14:paraId="44DA0B69" w14:textId="77777777" w:rsidR="003C31D6" w:rsidRPr="00E2501A" w:rsidRDefault="00717263">
      <w:pPr>
        <w:pStyle w:val="ListParagraph"/>
        <w:numPr>
          <w:ilvl w:val="1"/>
          <w:numId w:val="2"/>
        </w:numPr>
        <w:tabs>
          <w:tab w:val="left" w:pos="1920"/>
        </w:tabs>
        <w:ind w:right="933"/>
        <w:rPr>
          <w:sz w:val="24"/>
        </w:rPr>
      </w:pPr>
      <w:r w:rsidRPr="00E2501A">
        <w:rPr>
          <w:sz w:val="24"/>
        </w:rPr>
        <w:t>Duct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system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performance</w:t>
      </w:r>
      <w:r w:rsidRPr="00E2501A">
        <w:rPr>
          <w:spacing w:val="-6"/>
          <w:sz w:val="24"/>
        </w:rPr>
        <w:t xml:space="preserve"> </w:t>
      </w:r>
      <w:r w:rsidRPr="00E2501A">
        <w:rPr>
          <w:sz w:val="24"/>
        </w:rPr>
        <w:t>shall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exceed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SMACNA’s</w:t>
      </w:r>
      <w:r w:rsidRPr="00E2501A">
        <w:rPr>
          <w:spacing w:val="-4"/>
          <w:sz w:val="24"/>
        </w:rPr>
        <w:t xml:space="preserve"> </w:t>
      </w:r>
      <w:r w:rsidRPr="00E2501A">
        <w:rPr>
          <w:sz w:val="24"/>
        </w:rPr>
        <w:t>Leakage</w:t>
      </w:r>
      <w:r w:rsidRPr="00E2501A">
        <w:rPr>
          <w:spacing w:val="-6"/>
          <w:sz w:val="24"/>
        </w:rPr>
        <w:t xml:space="preserve"> </w:t>
      </w:r>
      <w:r w:rsidRPr="00E2501A">
        <w:rPr>
          <w:color w:val="000000" w:themeColor="text1"/>
          <w:sz w:val="24"/>
        </w:rPr>
        <w:t>Class</w:t>
      </w:r>
      <w:r w:rsidRPr="00E2501A">
        <w:rPr>
          <w:color w:val="000000" w:themeColor="text1"/>
          <w:spacing w:val="-6"/>
          <w:sz w:val="24"/>
        </w:rPr>
        <w:t xml:space="preserve"> </w:t>
      </w:r>
      <w:r w:rsidR="003B510D" w:rsidRPr="00E2501A">
        <w:rPr>
          <w:color w:val="000000" w:themeColor="text1"/>
          <w:sz w:val="24"/>
        </w:rPr>
        <w:t>1</w:t>
      </w:r>
      <w:r w:rsidRPr="00E2501A">
        <w:rPr>
          <w:color w:val="000000" w:themeColor="text1"/>
          <w:spacing w:val="-5"/>
          <w:sz w:val="24"/>
        </w:rPr>
        <w:t xml:space="preserve"> </w:t>
      </w:r>
      <w:r w:rsidRPr="00E2501A">
        <w:rPr>
          <w:sz w:val="24"/>
        </w:rPr>
        <w:t>requirements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at the system design static</w:t>
      </w:r>
      <w:r w:rsidRPr="00E2501A">
        <w:rPr>
          <w:spacing w:val="-4"/>
          <w:sz w:val="24"/>
        </w:rPr>
        <w:t xml:space="preserve"> </w:t>
      </w:r>
      <w:r w:rsidRPr="00E2501A">
        <w:rPr>
          <w:sz w:val="24"/>
        </w:rPr>
        <w:t>pressure.</w:t>
      </w:r>
    </w:p>
    <w:p w14:paraId="7BF49295" w14:textId="77777777" w:rsidR="003C31D6" w:rsidRPr="00E2501A" w:rsidRDefault="00717263">
      <w:pPr>
        <w:pStyle w:val="ListParagraph"/>
        <w:numPr>
          <w:ilvl w:val="1"/>
          <w:numId w:val="2"/>
        </w:numPr>
        <w:tabs>
          <w:tab w:val="left" w:pos="1920"/>
        </w:tabs>
        <w:rPr>
          <w:sz w:val="24"/>
        </w:rPr>
      </w:pPr>
      <w:r w:rsidRPr="00E2501A">
        <w:rPr>
          <w:sz w:val="24"/>
        </w:rPr>
        <w:t xml:space="preserve">Duct system shall carry a </w:t>
      </w:r>
      <w:r w:rsidR="000E255E" w:rsidRPr="00E2501A">
        <w:rPr>
          <w:sz w:val="24"/>
        </w:rPr>
        <w:t>10-year</w:t>
      </w:r>
      <w:r w:rsidRPr="00E2501A">
        <w:rPr>
          <w:sz w:val="24"/>
        </w:rPr>
        <w:t xml:space="preserve"> Limited</w:t>
      </w:r>
      <w:r w:rsidRPr="00E2501A">
        <w:rPr>
          <w:spacing w:val="-3"/>
          <w:sz w:val="24"/>
        </w:rPr>
        <w:t xml:space="preserve"> </w:t>
      </w:r>
      <w:r w:rsidRPr="00E2501A">
        <w:rPr>
          <w:sz w:val="24"/>
        </w:rPr>
        <w:t>Warranty.</w:t>
      </w:r>
    </w:p>
    <w:p w14:paraId="70A85D5B" w14:textId="77777777" w:rsidR="003C31D6" w:rsidRPr="00E2501A" w:rsidRDefault="003C31D6">
      <w:pPr>
        <w:rPr>
          <w:sz w:val="24"/>
        </w:rPr>
        <w:sectPr w:rsidR="003C31D6" w:rsidRPr="00E2501A">
          <w:headerReference w:type="default" r:id="rId10"/>
          <w:pgSz w:w="12240" w:h="15840"/>
          <w:pgMar w:top="2020" w:right="320" w:bottom="920" w:left="960" w:header="0" w:footer="731" w:gutter="0"/>
          <w:cols w:space="720"/>
        </w:sectPr>
      </w:pPr>
    </w:p>
    <w:p w14:paraId="06125663" w14:textId="77777777" w:rsidR="003C31D6" w:rsidRPr="00E2501A" w:rsidRDefault="000E255E">
      <w:pPr>
        <w:pStyle w:val="BodyText"/>
        <w:rPr>
          <w:sz w:val="20"/>
        </w:rPr>
      </w:pPr>
      <w:r w:rsidRPr="00E2501A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7B2E45E" wp14:editId="04EFCDCF">
            <wp:simplePos x="0" y="0"/>
            <wp:positionH relativeFrom="column">
              <wp:posOffset>4902200</wp:posOffset>
            </wp:positionH>
            <wp:positionV relativeFrom="paragraph">
              <wp:posOffset>262255</wp:posOffset>
            </wp:positionV>
            <wp:extent cx="1894205" cy="356235"/>
            <wp:effectExtent l="0" t="0" r="0" b="0"/>
            <wp:wrapTight wrapText="bothSides">
              <wp:wrapPolygon edited="0">
                <wp:start x="0" y="0"/>
                <wp:lineTo x="0" y="15401"/>
                <wp:lineTo x="9848" y="20791"/>
                <wp:lineTo x="20130" y="20791"/>
                <wp:lineTo x="20130" y="12321"/>
                <wp:lineTo x="21433" y="8471"/>
                <wp:lineTo x="21433" y="4620"/>
                <wp:lineTo x="9993" y="0"/>
                <wp:lineTo x="0" y="0"/>
              </wp:wrapPolygon>
            </wp:wrapTight>
            <wp:docPr id="14" name="Picture 14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ueDuct_Logo_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88BDDA" w14:textId="77777777" w:rsidR="003C31D6" w:rsidRPr="00E2501A" w:rsidRDefault="003C31D6">
      <w:pPr>
        <w:pStyle w:val="BodyText"/>
        <w:spacing w:before="9"/>
        <w:rPr>
          <w:sz w:val="23"/>
        </w:rPr>
      </w:pPr>
    </w:p>
    <w:p w14:paraId="00E81C48" w14:textId="77777777" w:rsidR="003C31D6" w:rsidRPr="00E2501A" w:rsidRDefault="00717263">
      <w:pPr>
        <w:pStyle w:val="BodyText"/>
        <w:tabs>
          <w:tab w:val="left" w:pos="1559"/>
        </w:tabs>
        <w:spacing w:before="90"/>
        <w:ind w:left="120"/>
      </w:pPr>
      <w:r w:rsidRPr="00E2501A">
        <w:t>PART</w:t>
      </w:r>
      <w:r w:rsidRPr="00E2501A">
        <w:rPr>
          <w:spacing w:val="-2"/>
        </w:rPr>
        <w:t xml:space="preserve"> </w:t>
      </w:r>
      <w:r w:rsidRPr="00E2501A">
        <w:t>3</w:t>
      </w:r>
      <w:r w:rsidRPr="00E2501A">
        <w:tab/>
        <w:t>EXECUTION</w:t>
      </w:r>
    </w:p>
    <w:p w14:paraId="63919F97" w14:textId="77777777" w:rsidR="003C31D6" w:rsidRPr="00E2501A" w:rsidRDefault="003C31D6">
      <w:pPr>
        <w:pStyle w:val="BodyText"/>
      </w:pPr>
    </w:p>
    <w:p w14:paraId="64A44EDA" w14:textId="77777777" w:rsidR="003C31D6" w:rsidRPr="00E2501A" w:rsidRDefault="00717263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 w:rsidRPr="00E2501A">
        <w:rPr>
          <w:sz w:val="24"/>
        </w:rPr>
        <w:t>Installation</w:t>
      </w:r>
    </w:p>
    <w:p w14:paraId="0E71F530" w14:textId="77777777" w:rsidR="003C31D6" w:rsidRPr="00E2501A" w:rsidRDefault="003C31D6">
      <w:pPr>
        <w:pStyle w:val="BodyText"/>
        <w:spacing w:before="2"/>
        <w:rPr>
          <w:sz w:val="16"/>
        </w:rPr>
      </w:pPr>
    </w:p>
    <w:p w14:paraId="44D7ECCF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spacing w:before="90"/>
        <w:ind w:right="849"/>
        <w:rPr>
          <w:sz w:val="24"/>
        </w:rPr>
      </w:pPr>
      <w:r w:rsidRPr="00E2501A">
        <w:rPr>
          <w:sz w:val="24"/>
        </w:rPr>
        <w:t xml:space="preserve">Follow </w:t>
      </w:r>
      <w:proofErr w:type="gramStart"/>
      <w:r w:rsidRPr="00E2501A">
        <w:rPr>
          <w:sz w:val="24"/>
        </w:rPr>
        <w:t>The</w:t>
      </w:r>
      <w:proofErr w:type="gramEnd"/>
      <w:r w:rsidRPr="00E2501A">
        <w:rPr>
          <w:sz w:val="24"/>
        </w:rPr>
        <w:t xml:space="preserve"> BlueDuct Installation Instructions provided by AQC Industries. </w:t>
      </w:r>
      <w:r w:rsidRPr="00E2501A">
        <w:rPr>
          <w:spacing w:val="-3"/>
          <w:sz w:val="24"/>
        </w:rPr>
        <w:t xml:space="preserve">It </w:t>
      </w:r>
      <w:r w:rsidRPr="00E2501A">
        <w:rPr>
          <w:sz w:val="24"/>
        </w:rPr>
        <w:t>is strongly recommended to complete installation training provided by AQC Industries prior to installation</w:t>
      </w:r>
    </w:p>
    <w:p w14:paraId="2AA487C9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ind w:right="975"/>
        <w:rPr>
          <w:sz w:val="24"/>
        </w:rPr>
      </w:pPr>
      <w:r w:rsidRPr="00E2501A">
        <w:rPr>
          <w:sz w:val="24"/>
        </w:rPr>
        <w:t>Excavate a trench evenly as per The Blue Duct Installation Instructions. No bedding is required except for cases of bedrock or clay where sand or light aggregate may be</w:t>
      </w:r>
      <w:r w:rsidRPr="00E2501A">
        <w:rPr>
          <w:spacing w:val="-18"/>
          <w:sz w:val="24"/>
        </w:rPr>
        <w:t xml:space="preserve"> </w:t>
      </w:r>
      <w:r w:rsidRPr="00E2501A">
        <w:rPr>
          <w:sz w:val="24"/>
        </w:rPr>
        <w:t>used.</w:t>
      </w:r>
    </w:p>
    <w:p w14:paraId="04F9E18C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 w:rsidRPr="00E2501A">
        <w:rPr>
          <w:sz w:val="24"/>
        </w:rPr>
        <w:t>Backfill material must consist of pea gravel or dry silica</w:t>
      </w:r>
      <w:r w:rsidRPr="00E2501A">
        <w:rPr>
          <w:spacing w:val="-7"/>
          <w:sz w:val="24"/>
        </w:rPr>
        <w:t xml:space="preserve"> </w:t>
      </w:r>
      <w:r w:rsidRPr="00E2501A">
        <w:rPr>
          <w:sz w:val="24"/>
        </w:rPr>
        <w:t>sand.</w:t>
      </w:r>
    </w:p>
    <w:p w14:paraId="014E5BD4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ind w:right="1123"/>
        <w:rPr>
          <w:sz w:val="24"/>
        </w:rPr>
      </w:pPr>
      <w:r w:rsidRPr="00E2501A">
        <w:rPr>
          <w:sz w:val="24"/>
        </w:rPr>
        <w:t>The sealant and gasket material provided by AQC Industries must be used as</w:t>
      </w:r>
      <w:r w:rsidRPr="00E2501A">
        <w:rPr>
          <w:spacing w:val="-21"/>
          <w:sz w:val="24"/>
        </w:rPr>
        <w:t xml:space="preserve"> </w:t>
      </w:r>
      <w:r w:rsidRPr="00E2501A">
        <w:rPr>
          <w:sz w:val="24"/>
        </w:rPr>
        <w:t>directed. The use of non-approved sealant or gasket will void</w:t>
      </w:r>
      <w:r w:rsidRPr="00E2501A">
        <w:rPr>
          <w:spacing w:val="-3"/>
          <w:sz w:val="24"/>
        </w:rPr>
        <w:t xml:space="preserve"> </w:t>
      </w:r>
      <w:r w:rsidRPr="00E2501A">
        <w:rPr>
          <w:sz w:val="24"/>
        </w:rPr>
        <w:t>warranty.</w:t>
      </w:r>
    </w:p>
    <w:p w14:paraId="36258EAF" w14:textId="77777777" w:rsidR="003C31D6" w:rsidRPr="00E2501A" w:rsidRDefault="003C31D6">
      <w:pPr>
        <w:pStyle w:val="BodyText"/>
      </w:pPr>
    </w:p>
    <w:p w14:paraId="59DFB208" w14:textId="77777777" w:rsidR="003C31D6" w:rsidRPr="00E2501A" w:rsidRDefault="00717263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 w:rsidRPr="00E2501A">
        <w:rPr>
          <w:sz w:val="24"/>
        </w:rPr>
        <w:t>Testing</w:t>
      </w:r>
    </w:p>
    <w:p w14:paraId="75BDB5C5" w14:textId="77777777" w:rsidR="003C31D6" w:rsidRPr="00E2501A" w:rsidRDefault="003C31D6">
      <w:pPr>
        <w:pStyle w:val="BodyText"/>
      </w:pPr>
    </w:p>
    <w:p w14:paraId="09F330BE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spacing w:before="1"/>
        <w:rPr>
          <w:sz w:val="24"/>
        </w:rPr>
      </w:pPr>
      <w:r w:rsidRPr="00E2501A">
        <w:rPr>
          <w:sz w:val="24"/>
        </w:rPr>
        <w:t>The complete underground duct system shall be tested for leakage after final</w:t>
      </w:r>
      <w:r w:rsidRPr="00E2501A">
        <w:rPr>
          <w:spacing w:val="-12"/>
          <w:sz w:val="24"/>
        </w:rPr>
        <w:t xml:space="preserve"> </w:t>
      </w:r>
      <w:r w:rsidRPr="00E2501A">
        <w:rPr>
          <w:sz w:val="24"/>
        </w:rPr>
        <w:t>assembly.</w:t>
      </w:r>
    </w:p>
    <w:p w14:paraId="51A1AB56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 w:rsidRPr="00E2501A">
        <w:rPr>
          <w:sz w:val="24"/>
        </w:rPr>
        <w:t>Follow SMACNA air duct leakage test</w:t>
      </w:r>
      <w:r w:rsidRPr="00E2501A">
        <w:rPr>
          <w:spacing w:val="-5"/>
          <w:sz w:val="24"/>
        </w:rPr>
        <w:t xml:space="preserve"> </w:t>
      </w:r>
      <w:r w:rsidRPr="00E2501A">
        <w:rPr>
          <w:sz w:val="24"/>
        </w:rPr>
        <w:t>standard.</w:t>
      </w:r>
    </w:p>
    <w:p w14:paraId="4236D291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ind w:right="1028"/>
        <w:rPr>
          <w:sz w:val="24"/>
        </w:rPr>
      </w:pPr>
      <w:r w:rsidRPr="00E2501A">
        <w:rPr>
          <w:sz w:val="24"/>
        </w:rPr>
        <w:t>Allow 24 hours for The BlueDuct sealant to cure after final assembly before testing</w:t>
      </w:r>
      <w:r w:rsidRPr="00E2501A">
        <w:rPr>
          <w:spacing w:val="-21"/>
          <w:sz w:val="24"/>
        </w:rPr>
        <w:t xml:space="preserve"> </w:t>
      </w:r>
      <w:r w:rsidRPr="00E2501A">
        <w:rPr>
          <w:sz w:val="24"/>
        </w:rPr>
        <w:t>the duct system. Additional curing time may be required in high ambient</w:t>
      </w:r>
      <w:r w:rsidRPr="00E2501A">
        <w:rPr>
          <w:spacing w:val="-13"/>
          <w:sz w:val="24"/>
        </w:rPr>
        <w:t xml:space="preserve"> </w:t>
      </w:r>
      <w:r w:rsidRPr="00E2501A">
        <w:rPr>
          <w:sz w:val="24"/>
        </w:rPr>
        <w:t>conditions.</w:t>
      </w:r>
    </w:p>
    <w:p w14:paraId="4C38D3BA" w14:textId="77777777" w:rsidR="003C31D6" w:rsidRPr="00E2501A" w:rsidRDefault="003C31D6">
      <w:pPr>
        <w:pStyle w:val="BodyText"/>
        <w:spacing w:before="11"/>
        <w:rPr>
          <w:sz w:val="23"/>
        </w:rPr>
      </w:pPr>
    </w:p>
    <w:p w14:paraId="3B1F5240" w14:textId="77777777" w:rsidR="003C31D6" w:rsidRPr="00E2501A" w:rsidRDefault="00717263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 w:rsidRPr="00E2501A">
        <w:rPr>
          <w:sz w:val="24"/>
        </w:rPr>
        <w:t>Cleaning</w:t>
      </w:r>
    </w:p>
    <w:p w14:paraId="3BA32642" w14:textId="77777777" w:rsidR="003C31D6" w:rsidRPr="00E2501A" w:rsidRDefault="003C31D6">
      <w:pPr>
        <w:pStyle w:val="BodyText"/>
      </w:pPr>
    </w:p>
    <w:p w14:paraId="7CFF96FA" w14:textId="77777777" w:rsidR="003C31D6" w:rsidRPr="00E2501A" w:rsidRDefault="00717263">
      <w:pPr>
        <w:pStyle w:val="ListParagraph"/>
        <w:numPr>
          <w:ilvl w:val="1"/>
          <w:numId w:val="1"/>
        </w:numPr>
        <w:tabs>
          <w:tab w:val="left" w:pos="1560"/>
        </w:tabs>
        <w:rPr>
          <w:sz w:val="24"/>
        </w:rPr>
      </w:pPr>
      <w:r w:rsidRPr="00E2501A">
        <w:rPr>
          <w:sz w:val="24"/>
        </w:rPr>
        <w:t>Remove dust and debris from ductwork prior to</w:t>
      </w:r>
      <w:r w:rsidRPr="00E2501A">
        <w:rPr>
          <w:spacing w:val="-4"/>
          <w:sz w:val="24"/>
        </w:rPr>
        <w:t xml:space="preserve"> </w:t>
      </w:r>
      <w:r w:rsidRPr="00E2501A">
        <w:rPr>
          <w:sz w:val="24"/>
        </w:rPr>
        <w:t>occupancy.</w:t>
      </w:r>
    </w:p>
    <w:sectPr w:rsidR="003C31D6" w:rsidRPr="00E2501A">
      <w:pgSz w:w="12240" w:h="15840"/>
      <w:pgMar w:top="2020" w:right="320" w:bottom="920" w:left="96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6EFA" w14:textId="77777777" w:rsidR="00717263" w:rsidRDefault="00717263">
      <w:r>
        <w:separator/>
      </w:r>
    </w:p>
  </w:endnote>
  <w:endnote w:type="continuationSeparator" w:id="0">
    <w:p w14:paraId="2B9BD117" w14:textId="77777777" w:rsidR="00717263" w:rsidRDefault="0071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21A3" w14:textId="77777777" w:rsidR="00717263" w:rsidRDefault="00717263">
      <w:r>
        <w:separator/>
      </w:r>
    </w:p>
  </w:footnote>
  <w:footnote w:type="continuationSeparator" w:id="0">
    <w:p w14:paraId="558DC21A" w14:textId="77777777" w:rsidR="00717263" w:rsidRDefault="0071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A59CA" w14:textId="77777777" w:rsidR="003C31D6" w:rsidRDefault="000E255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68435239" behindDoc="1" locked="0" layoutInCell="1" allowOverlap="1" wp14:anchorId="3F7ED4BE" wp14:editId="7FB454F3">
          <wp:simplePos x="0" y="0"/>
          <wp:positionH relativeFrom="page">
            <wp:posOffset>12700</wp:posOffset>
          </wp:positionH>
          <wp:positionV relativeFrom="paragraph">
            <wp:posOffset>12700</wp:posOffset>
          </wp:positionV>
          <wp:extent cx="7752715" cy="1329690"/>
          <wp:effectExtent l="0" t="0" r="635" b="3810"/>
          <wp:wrapTight wrapText="bothSides">
            <wp:wrapPolygon edited="0">
              <wp:start x="6210" y="0"/>
              <wp:lineTo x="5891" y="4951"/>
              <wp:lineTo x="1698" y="5880"/>
              <wp:lineTo x="955" y="6808"/>
              <wp:lineTo x="955" y="9903"/>
              <wp:lineTo x="637" y="10831"/>
              <wp:lineTo x="637" y="17639"/>
              <wp:lineTo x="4989" y="19805"/>
              <wp:lineTo x="0" y="20424"/>
              <wp:lineTo x="0" y="21352"/>
              <wp:lineTo x="21549" y="21352"/>
              <wp:lineTo x="21549" y="0"/>
              <wp:lineTo x="6210" y="0"/>
            </wp:wrapPolygon>
          </wp:wrapTight>
          <wp:docPr id="12" name="Picture 12" descr="A picture containing green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green, outdoo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715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D13"/>
    <w:multiLevelType w:val="hybridMultilevel"/>
    <w:tmpl w:val="2ED2906E"/>
    <w:lvl w:ilvl="0" w:tplc="6040FE8A">
      <w:start w:val="1"/>
      <w:numFmt w:val="upp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B53A2A08">
      <w:start w:val="1"/>
      <w:numFmt w:val="decimal"/>
      <w:lvlText w:val="%2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 w:tplc="EED02B8A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3" w:tplc="CB2A89F2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en-US"/>
      </w:rPr>
    </w:lvl>
    <w:lvl w:ilvl="4" w:tplc="AFACF398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91D8B6C6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6" w:tplc="5A2CC938">
      <w:numFmt w:val="bullet"/>
      <w:lvlText w:val="•"/>
      <w:lvlJc w:val="left"/>
      <w:pPr>
        <w:ind w:left="6782" w:hanging="360"/>
      </w:pPr>
      <w:rPr>
        <w:rFonts w:hint="default"/>
        <w:lang w:val="en-US" w:eastAsia="en-US" w:bidi="en-US"/>
      </w:rPr>
    </w:lvl>
    <w:lvl w:ilvl="7" w:tplc="DD7A47F0">
      <w:numFmt w:val="bullet"/>
      <w:lvlText w:val="•"/>
      <w:lvlJc w:val="left"/>
      <w:pPr>
        <w:ind w:left="7826" w:hanging="360"/>
      </w:pPr>
      <w:rPr>
        <w:rFonts w:hint="default"/>
        <w:lang w:val="en-US" w:eastAsia="en-US" w:bidi="en-US"/>
      </w:rPr>
    </w:lvl>
    <w:lvl w:ilvl="8" w:tplc="1A5A4926">
      <w:numFmt w:val="bullet"/>
      <w:lvlText w:val="•"/>
      <w:lvlJc w:val="left"/>
      <w:pPr>
        <w:ind w:left="887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7725ECD"/>
    <w:multiLevelType w:val="hybridMultilevel"/>
    <w:tmpl w:val="55D2B5D6"/>
    <w:lvl w:ilvl="0" w:tplc="2FF4FE58">
      <w:start w:val="1"/>
      <w:numFmt w:val="upperLetter"/>
      <w:lvlText w:val="%1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1919" w:hanging="360"/>
        <w:jc w:val="left"/>
      </w:pPr>
      <w:rPr>
        <w:rFonts w:hint="default"/>
        <w:spacing w:val="-1"/>
        <w:w w:val="99"/>
        <w:sz w:val="24"/>
        <w:szCs w:val="24"/>
        <w:lang w:val="en-US" w:eastAsia="en-US" w:bidi="en-US"/>
      </w:rPr>
    </w:lvl>
    <w:lvl w:ilvl="2" w:tplc="31F866E0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en-US"/>
      </w:rPr>
    </w:lvl>
    <w:lvl w:ilvl="3" w:tplc="3A7E4232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4" w:tplc="DA161BF0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5" w:tplc="260849C0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en-US"/>
      </w:rPr>
    </w:lvl>
    <w:lvl w:ilvl="6" w:tplc="DCC4F4F0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7" w:tplc="3EBC3A6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8" w:tplc="67F6B6C4">
      <w:numFmt w:val="bullet"/>
      <w:lvlText w:val="•"/>
      <w:lvlJc w:val="left"/>
      <w:pPr>
        <w:ind w:left="895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B11601"/>
    <w:multiLevelType w:val="hybridMultilevel"/>
    <w:tmpl w:val="CE64703C"/>
    <w:lvl w:ilvl="0" w:tplc="2FF4FE58">
      <w:start w:val="1"/>
      <w:numFmt w:val="upperLetter"/>
      <w:lvlText w:val="%1."/>
      <w:lvlJc w:val="left"/>
      <w:pPr>
        <w:ind w:left="1559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0A0CE492">
      <w:start w:val="1"/>
      <w:numFmt w:val="decimal"/>
      <w:lvlText w:val="%2."/>
      <w:lvlJc w:val="left"/>
      <w:pPr>
        <w:ind w:left="191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31F866E0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en-US"/>
      </w:rPr>
    </w:lvl>
    <w:lvl w:ilvl="3" w:tplc="3A7E4232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en-US"/>
      </w:rPr>
    </w:lvl>
    <w:lvl w:ilvl="4" w:tplc="DA161BF0">
      <w:numFmt w:val="bullet"/>
      <w:lvlText w:val="•"/>
      <w:lvlJc w:val="left"/>
      <w:pPr>
        <w:ind w:left="4933" w:hanging="360"/>
      </w:pPr>
      <w:rPr>
        <w:rFonts w:hint="default"/>
        <w:lang w:val="en-US" w:eastAsia="en-US" w:bidi="en-US"/>
      </w:rPr>
    </w:lvl>
    <w:lvl w:ilvl="5" w:tplc="260849C0">
      <w:numFmt w:val="bullet"/>
      <w:lvlText w:val="•"/>
      <w:lvlJc w:val="left"/>
      <w:pPr>
        <w:ind w:left="5937" w:hanging="360"/>
      </w:pPr>
      <w:rPr>
        <w:rFonts w:hint="default"/>
        <w:lang w:val="en-US" w:eastAsia="en-US" w:bidi="en-US"/>
      </w:rPr>
    </w:lvl>
    <w:lvl w:ilvl="6" w:tplc="DCC4F4F0">
      <w:numFmt w:val="bullet"/>
      <w:lvlText w:val="•"/>
      <w:lvlJc w:val="left"/>
      <w:pPr>
        <w:ind w:left="6942" w:hanging="360"/>
      </w:pPr>
      <w:rPr>
        <w:rFonts w:hint="default"/>
        <w:lang w:val="en-US" w:eastAsia="en-US" w:bidi="en-US"/>
      </w:rPr>
    </w:lvl>
    <w:lvl w:ilvl="7" w:tplc="3EBC3A6A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8" w:tplc="67F6B6C4">
      <w:numFmt w:val="bullet"/>
      <w:lvlText w:val="•"/>
      <w:lvlJc w:val="left"/>
      <w:pPr>
        <w:ind w:left="895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5A805B6"/>
    <w:multiLevelType w:val="multilevel"/>
    <w:tmpl w:val="CF44FCD6"/>
    <w:lvl w:ilvl="0">
      <w:start w:val="1"/>
      <w:numFmt w:val="decimal"/>
      <w:lvlText w:val="%1"/>
      <w:lvlJc w:val="left"/>
      <w:pPr>
        <w:ind w:left="480" w:hanging="36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140" w:hanging="30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1200" w:hanging="30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800" w:hanging="30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632" w:hanging="30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464" w:hanging="30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96" w:hanging="30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D6"/>
    <w:rsid w:val="000E255E"/>
    <w:rsid w:val="00107D38"/>
    <w:rsid w:val="003B510D"/>
    <w:rsid w:val="003C31D6"/>
    <w:rsid w:val="0052269C"/>
    <w:rsid w:val="00717263"/>
    <w:rsid w:val="00E2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ED65"/>
  <w15:docId w15:val="{ECFFC092-0448-1642-AD29-5FB33BCB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25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55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25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55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qcin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eam@aqci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Petersen</dc:creator>
  <cp:lastModifiedBy>Jim Lubratt</cp:lastModifiedBy>
  <cp:revision>4</cp:revision>
  <dcterms:created xsi:type="dcterms:W3CDTF">2020-04-19T13:33:00Z</dcterms:created>
  <dcterms:modified xsi:type="dcterms:W3CDTF">2020-04-20T13:29:00Z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2018-08-31T00:00:00Z</vt:filetime>
  </property>
</Properties>
</file>